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75774399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31275" cy="571500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61" cy="57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607E9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9607E9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9607E9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9607E9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7B6943CF" w:rsidR="00B92D0F" w:rsidRPr="009607E9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9607E9" w:rsidRDefault="00C9578C" w:rsidP="00B92D0F">
      <w:pPr>
        <w:rPr>
          <w:sz w:val="24"/>
          <w:szCs w:val="24"/>
        </w:rPr>
      </w:pP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372-03/26-01/1</w:t>
      </w:r>
      <w:r w:rsidR="008C5FE5"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9607E9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2103-4-02-26-1</w:t>
      </w:r>
    </w:p>
    <w:p w14:paraId="4445648A" w14:textId="1A6CC6A4" w:rsidR="00B92D0F" w:rsidRPr="009607E9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607E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9607E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9607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26.02.2026.</w:t>
      </w:r>
    </w:p>
    <w:p w14:paraId="53408CE5" w14:textId="18AD52EE" w:rsidR="008A562A" w:rsidRDefault="008A562A">
      <w:pPr>
        <w:rPr>
          <w:rFonts w:eastAsia="Times New Roman" w:cs="Times New Roman"/>
          <w:noProof w:val="0"/>
        </w:rPr>
      </w:pPr>
    </w:p>
    <w:p w14:paraId="59AC485E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bookmarkStart w:id="0" w:name="_Hlk188358453"/>
      <w:r w:rsidRPr="009607E9">
        <w:rPr>
          <w:rFonts w:cstheme="minorHAnsi"/>
          <w:sz w:val="24"/>
          <w:szCs w:val="24"/>
        </w:rPr>
        <w:t>Na temelju odredbe članka 6. stavka 1. Zakona o zakupu i kupoprodaji poslovnog prostora („Narodne novine“ broj 125/11, 64/15, 112/18 i 123/24), članka 4. stavka 1. Odluke o zakupu i kupoprodaji poslovnog prostora u vlasništvu Grada Garešnice („Službeni glasnik grada Garešnice“ broj 5/25) i članka 53. Statuta Grada Garešnice („Službeni glasnik grada Garešnice“ broj 2/21 i 3/25) gradonačelnik Grada Garešnice donosi</w:t>
      </w:r>
    </w:p>
    <w:p w14:paraId="41611298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</w:p>
    <w:p w14:paraId="44131FE5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ODLUKU</w:t>
      </w:r>
    </w:p>
    <w:p w14:paraId="2CBB6364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o raspisivanju javnog natječaja za zakup poslovnih prostora</w:t>
      </w:r>
    </w:p>
    <w:p w14:paraId="2BE0CCF2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6A231CAE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1.</w:t>
      </w:r>
    </w:p>
    <w:p w14:paraId="601024F6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6666E4D4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Ovom Odlukom određuju se uvjeti i postupak raspisivanja javnog natječaja za davanje u zakup poslovnih prostora (dalje u tekstu: Javni natječaj) u vlasništvu Grada Garešnice i to:</w:t>
      </w:r>
    </w:p>
    <w:p w14:paraId="146595B3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</w:p>
    <w:p w14:paraId="182CB119" w14:textId="77777777" w:rsidR="009607E9" w:rsidRPr="009607E9" w:rsidRDefault="009607E9" w:rsidP="009607E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07E9">
        <w:rPr>
          <w:rFonts w:asciiTheme="minorHAnsi" w:hAnsiTheme="minorHAnsi" w:cstheme="minorHAnsi"/>
        </w:rPr>
        <w:t>Poslovni prostor na Tržnici Garešnica, lokal broj 21, u prizemlju površine 27,03 m2, označen ljubičastom bojom mreža, zajedno sa suvlasničkim dijelom na zajedničkim dijelovima građevine, suvlasnički dio: 1/100 etažno vlasništvo (E-21), izgrađen na k.č.br. 621 upisanoj u zk.ul.br. 561 k.o. Garešnica-centar.</w:t>
      </w:r>
    </w:p>
    <w:p w14:paraId="0592C0FC" w14:textId="77777777" w:rsidR="009607E9" w:rsidRPr="009607E9" w:rsidRDefault="009607E9" w:rsidP="009607E9">
      <w:pPr>
        <w:pStyle w:val="Odlomakpopisa"/>
        <w:jc w:val="both"/>
        <w:rPr>
          <w:rFonts w:asciiTheme="minorHAnsi" w:hAnsiTheme="minorHAnsi" w:cstheme="minorHAnsi"/>
        </w:rPr>
      </w:pPr>
      <w:r w:rsidRPr="009607E9">
        <w:rPr>
          <w:rFonts w:asciiTheme="minorHAnsi" w:hAnsiTheme="minorHAnsi" w:cstheme="minorHAnsi"/>
        </w:rPr>
        <w:t>Namjena poslovnog prostora je obavljanje uslužne djelatnosti (pružanje servisnih, intelektualnih i sličnih usluga).</w:t>
      </w:r>
    </w:p>
    <w:p w14:paraId="6A024029" w14:textId="77777777" w:rsidR="009607E9" w:rsidRPr="009607E9" w:rsidRDefault="009607E9" w:rsidP="009607E9">
      <w:pPr>
        <w:pStyle w:val="Odlomakpopisa"/>
        <w:jc w:val="both"/>
        <w:rPr>
          <w:rFonts w:asciiTheme="minorHAnsi" w:hAnsiTheme="minorHAnsi" w:cstheme="minorHAnsi"/>
        </w:rPr>
      </w:pPr>
      <w:r w:rsidRPr="009607E9">
        <w:rPr>
          <w:rFonts w:asciiTheme="minorHAnsi" w:hAnsiTheme="minorHAnsi" w:cstheme="minorHAnsi"/>
        </w:rPr>
        <w:t xml:space="preserve">Početni iznos mjesečne zakupnine za poslovni prostor određuje se u iznosu od </w:t>
      </w:r>
      <w:r w:rsidRPr="009607E9">
        <w:rPr>
          <w:rFonts w:asciiTheme="minorHAnsi" w:hAnsiTheme="minorHAnsi" w:cstheme="minorHAnsi"/>
          <w:color w:val="000000" w:themeColor="text1"/>
        </w:rPr>
        <w:t>108,12</w:t>
      </w:r>
      <w:r w:rsidRPr="009607E9">
        <w:rPr>
          <w:rFonts w:asciiTheme="minorHAnsi" w:hAnsiTheme="minorHAnsi" w:cstheme="minorHAnsi"/>
          <w:color w:val="EE0000"/>
        </w:rPr>
        <w:t xml:space="preserve"> </w:t>
      </w:r>
      <w:r w:rsidRPr="009607E9">
        <w:rPr>
          <w:rFonts w:asciiTheme="minorHAnsi" w:hAnsiTheme="minorHAnsi" w:cstheme="minorHAnsi"/>
        </w:rPr>
        <w:t>eura uvećano za iznos PDV-a.</w:t>
      </w:r>
    </w:p>
    <w:p w14:paraId="73646312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</w:p>
    <w:p w14:paraId="6D39A53E" w14:textId="77777777" w:rsidR="009607E9" w:rsidRPr="009607E9" w:rsidRDefault="009607E9" w:rsidP="009607E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07E9">
        <w:rPr>
          <w:rFonts w:asciiTheme="minorHAnsi" w:hAnsiTheme="minorHAnsi" w:cstheme="minorHAnsi"/>
        </w:rPr>
        <w:t>Poslovni prostor na Tržnici Garešnica, lokal broj 22, u prizemlju površine 17,91 m2, označen zelenom bojom vodoravne linije, zajedno sa suvlasničkim dijelom na zajedničkim dijelovima građevine, suvlasnički dio: 1/100 etažno vlasništvo (E-22), izgrađen na k.č.br. 621 upisanoj u zk.ul.br. 561 k.o. Garešnica-centar.</w:t>
      </w:r>
    </w:p>
    <w:p w14:paraId="57853787" w14:textId="77777777" w:rsidR="009607E9" w:rsidRPr="009607E9" w:rsidRDefault="009607E9" w:rsidP="009607E9">
      <w:pPr>
        <w:pStyle w:val="Odlomakpopisa"/>
        <w:jc w:val="both"/>
        <w:rPr>
          <w:rFonts w:asciiTheme="minorHAnsi" w:hAnsiTheme="minorHAnsi" w:cstheme="minorHAnsi"/>
        </w:rPr>
      </w:pPr>
      <w:r w:rsidRPr="009607E9">
        <w:rPr>
          <w:rFonts w:asciiTheme="minorHAnsi" w:hAnsiTheme="minorHAnsi" w:cstheme="minorHAnsi"/>
        </w:rPr>
        <w:t>Namjena poslovnog prostora je obavljanje uslužne djelatnosti (pružanje servisnih, intelektualnih i sličnih usluga).</w:t>
      </w:r>
    </w:p>
    <w:p w14:paraId="2CB02790" w14:textId="77777777" w:rsidR="009607E9" w:rsidRPr="009607E9" w:rsidRDefault="009607E9" w:rsidP="009607E9">
      <w:pPr>
        <w:pStyle w:val="Odlomakpopisa"/>
        <w:jc w:val="both"/>
        <w:rPr>
          <w:rFonts w:asciiTheme="minorHAnsi" w:hAnsiTheme="minorHAnsi" w:cstheme="minorHAnsi"/>
        </w:rPr>
      </w:pPr>
      <w:r w:rsidRPr="009607E9">
        <w:rPr>
          <w:rFonts w:asciiTheme="minorHAnsi" w:hAnsiTheme="minorHAnsi" w:cstheme="minorHAnsi"/>
        </w:rPr>
        <w:t xml:space="preserve">Početni iznos mjesečne zakupnine za poslovni prostor određuje se u iznosu od </w:t>
      </w:r>
      <w:r w:rsidRPr="009607E9">
        <w:rPr>
          <w:rFonts w:asciiTheme="minorHAnsi" w:hAnsiTheme="minorHAnsi" w:cstheme="minorHAnsi"/>
          <w:color w:val="000000" w:themeColor="text1"/>
        </w:rPr>
        <w:t xml:space="preserve">71,64 </w:t>
      </w:r>
      <w:r w:rsidRPr="009607E9">
        <w:rPr>
          <w:rFonts w:asciiTheme="minorHAnsi" w:hAnsiTheme="minorHAnsi" w:cstheme="minorHAnsi"/>
        </w:rPr>
        <w:t>eura uvećano za iznos PDV-a.</w:t>
      </w:r>
    </w:p>
    <w:p w14:paraId="7CEA79E7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</w:p>
    <w:p w14:paraId="4A5394C5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2.</w:t>
      </w:r>
    </w:p>
    <w:p w14:paraId="037F1B2B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3E41ECAE" w14:textId="77777777" w:rsid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 xml:space="preserve">Poslovni prostori opisani u članku 1. ove Odluke daju se u zakup na vrijeme od </w:t>
      </w:r>
      <w:r w:rsidRPr="009607E9">
        <w:rPr>
          <w:rFonts w:cstheme="minorHAnsi"/>
          <w:color w:val="000000" w:themeColor="text1"/>
          <w:sz w:val="24"/>
          <w:szCs w:val="24"/>
        </w:rPr>
        <w:t>5 (pet)</w:t>
      </w:r>
      <w:r w:rsidRPr="009607E9">
        <w:rPr>
          <w:rFonts w:cstheme="minorHAnsi"/>
          <w:sz w:val="24"/>
          <w:szCs w:val="24"/>
        </w:rPr>
        <w:t xml:space="preserve"> godina.</w:t>
      </w:r>
    </w:p>
    <w:p w14:paraId="43AC2B04" w14:textId="77777777" w:rsidR="009607E9" w:rsidRDefault="009607E9" w:rsidP="009607E9">
      <w:pPr>
        <w:jc w:val="both"/>
        <w:rPr>
          <w:rFonts w:cstheme="minorHAnsi"/>
          <w:sz w:val="24"/>
          <w:szCs w:val="24"/>
        </w:rPr>
      </w:pPr>
    </w:p>
    <w:p w14:paraId="421BEBDB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</w:p>
    <w:p w14:paraId="0221A190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lastRenderedPageBreak/>
        <w:t>Članak 3.</w:t>
      </w:r>
    </w:p>
    <w:p w14:paraId="5F3FB653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2A428405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color w:val="000000" w:themeColor="text1"/>
          <w:sz w:val="24"/>
          <w:szCs w:val="24"/>
        </w:rPr>
        <w:t xml:space="preserve">Poslovni prostori </w:t>
      </w:r>
      <w:r w:rsidRPr="009607E9">
        <w:rPr>
          <w:rFonts w:cstheme="minorHAnsi"/>
          <w:sz w:val="24"/>
          <w:szCs w:val="24"/>
        </w:rPr>
        <w:t>iz članka 1. ove Odluke daju se u zakup fizičkim ili pravnim osobama putem javnog natječaja koji se provodi prikupljanjem pisanih ponuda u zatvorenim omotnicama.</w:t>
      </w:r>
    </w:p>
    <w:p w14:paraId="54CF7394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</w:p>
    <w:p w14:paraId="3591E4B6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4.</w:t>
      </w:r>
    </w:p>
    <w:p w14:paraId="38FFDBD4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4AA13951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Najpovoljnijom ponudom smatrati će se ona ponuda koja uz ispunjenje uvjeta iz javnog natječaja sadrži i najviši iznos mjesečne zakupnine.</w:t>
      </w:r>
    </w:p>
    <w:p w14:paraId="2620C872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</w:p>
    <w:p w14:paraId="52B68618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5.</w:t>
      </w:r>
    </w:p>
    <w:p w14:paraId="3F4327E7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0E5E92F3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U Povjerenstvo za davanje u zakup poslovnog prostora (dalje u tekstu: Povjerenstvo) imenuju se:</w:t>
      </w:r>
    </w:p>
    <w:p w14:paraId="5D38396F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1.  Adela Labaš, pročelnica Upravnog odjela za društvene djelatnosti, imovinu i opće poslove, za predsjednicu</w:t>
      </w:r>
    </w:p>
    <w:p w14:paraId="51004A43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2. Oliver Bahnik, viši stručni suradnik za imovinsko-pravna pitanja, za člana</w:t>
      </w:r>
    </w:p>
    <w:p w14:paraId="132DDE9C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 xml:space="preserve">3. </w:t>
      </w:r>
      <w:r w:rsidRPr="009607E9">
        <w:rPr>
          <w:rFonts w:cstheme="minorHAnsi"/>
          <w:color w:val="000000" w:themeColor="text1"/>
          <w:sz w:val="24"/>
          <w:szCs w:val="24"/>
        </w:rPr>
        <w:t>Josip Vacek</w:t>
      </w:r>
      <w:r w:rsidRPr="009607E9">
        <w:rPr>
          <w:rFonts w:cstheme="minorHAnsi"/>
          <w:sz w:val="24"/>
          <w:szCs w:val="24"/>
        </w:rPr>
        <w:t>, pročelnik Upravnog odjela za gospodarstvo i komunalni sustav, za člana</w:t>
      </w:r>
    </w:p>
    <w:p w14:paraId="61C1BA39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</w:p>
    <w:p w14:paraId="6011F558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6.</w:t>
      </w:r>
    </w:p>
    <w:p w14:paraId="2BFE2C9A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5101DE8B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 xml:space="preserve">Gradonačelnik Grada Garešnice raspisuje Javni natječaj. </w:t>
      </w:r>
    </w:p>
    <w:p w14:paraId="4FC36917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Povjerenstvo priprema i provodi javni natječaj, otvara i razmatra zaprimljene ponude, utvrđuje ispunjavaju li ponuditelji sve uvjete propisane javnim natječajem, sastavlja zapisnik o javnom otvaranju ponuda, utvrđuje i predlaže najpovoljnijeg ponuditelja, odnosno predlaže ne prihvaćanje niti jedne ponude gradonačelniku.</w:t>
      </w:r>
    </w:p>
    <w:p w14:paraId="16A37518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Administrativne poslove za Povjerenstvo obavlja Upravni odjel za društvene djelatnosti, imovinu i opće poslove Grada Garešnice.</w:t>
      </w:r>
    </w:p>
    <w:p w14:paraId="17CFD61D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</w:p>
    <w:p w14:paraId="1B55D973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7.</w:t>
      </w:r>
    </w:p>
    <w:p w14:paraId="4783CC1F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263A95B5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Javni natječaj objavit će se na oglasnoj ploči i mrežnim stranicama Grada Garešnice, te po potrebi i na drugim mjestima oglašavanja.</w:t>
      </w:r>
    </w:p>
    <w:p w14:paraId="308E0F6E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</w:p>
    <w:p w14:paraId="54F2BE29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8.</w:t>
      </w:r>
    </w:p>
    <w:p w14:paraId="7F760481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6D97D25B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Gradonačelnik zadržava pravo da po provedenom javnom natječaju ne izvrši izbor, odnosno da javni natječaj poništi bez posebnog obrazloženja.</w:t>
      </w:r>
    </w:p>
    <w:p w14:paraId="746DD2E2" w14:textId="77777777" w:rsidR="009607E9" w:rsidRPr="009607E9" w:rsidRDefault="009607E9" w:rsidP="009607E9">
      <w:pPr>
        <w:jc w:val="center"/>
        <w:rPr>
          <w:rFonts w:cstheme="minorHAnsi"/>
          <w:sz w:val="24"/>
          <w:szCs w:val="24"/>
        </w:rPr>
      </w:pPr>
    </w:p>
    <w:p w14:paraId="3440229C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  <w:r w:rsidRPr="009607E9">
        <w:rPr>
          <w:rFonts w:cstheme="minorHAnsi"/>
          <w:b/>
          <w:bCs/>
          <w:sz w:val="24"/>
          <w:szCs w:val="24"/>
        </w:rPr>
        <w:t>Članak 9.</w:t>
      </w:r>
    </w:p>
    <w:p w14:paraId="1B7C93EA" w14:textId="77777777" w:rsidR="009607E9" w:rsidRPr="009607E9" w:rsidRDefault="009607E9" w:rsidP="009607E9">
      <w:pPr>
        <w:jc w:val="center"/>
        <w:rPr>
          <w:rFonts w:cstheme="minorHAnsi"/>
          <w:b/>
          <w:bCs/>
          <w:sz w:val="24"/>
          <w:szCs w:val="24"/>
        </w:rPr>
      </w:pPr>
    </w:p>
    <w:p w14:paraId="1543384D" w14:textId="77777777" w:rsidR="009607E9" w:rsidRPr="009607E9" w:rsidRDefault="009607E9" w:rsidP="009607E9">
      <w:pPr>
        <w:jc w:val="both"/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>Ova Odluka stupa na snagu prvog dana od dana objave, a objavit će se na mrežnim stranicama Grada Garešnice.</w:t>
      </w:r>
    </w:p>
    <w:p w14:paraId="4ED38F9A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</w:p>
    <w:p w14:paraId="2538F88A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</w:p>
    <w:p w14:paraId="15A387B3" w14:textId="77777777" w:rsidR="009607E9" w:rsidRPr="009607E9" w:rsidRDefault="009607E9" w:rsidP="009607E9">
      <w:pPr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  <w:t>GRADONAČELNIK</w:t>
      </w:r>
    </w:p>
    <w:p w14:paraId="3046704C" w14:textId="2B3902DB" w:rsidR="009607E9" w:rsidRPr="009607E9" w:rsidRDefault="009607E9">
      <w:pPr>
        <w:rPr>
          <w:rFonts w:cstheme="minorHAnsi"/>
          <w:sz w:val="24"/>
          <w:szCs w:val="24"/>
        </w:rPr>
      </w:pP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</w:r>
      <w:r w:rsidRPr="009607E9">
        <w:rPr>
          <w:rFonts w:cstheme="minorHAnsi"/>
          <w:sz w:val="24"/>
          <w:szCs w:val="24"/>
        </w:rPr>
        <w:tab/>
        <w:t xml:space="preserve">           </w:t>
      </w:r>
      <w:r w:rsidRPr="009607E9">
        <w:rPr>
          <w:rFonts w:cstheme="minorHAnsi"/>
          <w:sz w:val="24"/>
          <w:szCs w:val="24"/>
        </w:rPr>
        <w:tab/>
        <w:t xml:space="preserve">     Josip Bilandžija, dipl. ing. </w:t>
      </w:r>
      <w:r>
        <w:rPr>
          <w:rFonts w:cstheme="minorHAnsi"/>
          <w:sz w:val="24"/>
          <w:szCs w:val="24"/>
        </w:rPr>
        <w:t>šum</w:t>
      </w:r>
      <w:bookmarkEnd w:id="0"/>
      <w:r>
        <w:rPr>
          <w:rFonts w:cstheme="minorHAnsi"/>
          <w:sz w:val="24"/>
          <w:szCs w:val="24"/>
        </w:rPr>
        <w:t>.</w:t>
      </w:r>
    </w:p>
    <w:sectPr w:rsidR="009607E9" w:rsidRPr="009607E9" w:rsidSect="0096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11E6"/>
    <w:multiLevelType w:val="hybridMultilevel"/>
    <w:tmpl w:val="5CCC8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4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2B9C"/>
    <w:rsid w:val="00275B0C"/>
    <w:rsid w:val="00347D72"/>
    <w:rsid w:val="003F65C1"/>
    <w:rsid w:val="00575A03"/>
    <w:rsid w:val="00577B6C"/>
    <w:rsid w:val="005D3CCD"/>
    <w:rsid w:val="00693AB1"/>
    <w:rsid w:val="008A562A"/>
    <w:rsid w:val="008B7441"/>
    <w:rsid w:val="008C5FE5"/>
    <w:rsid w:val="00922DDC"/>
    <w:rsid w:val="009607E9"/>
    <w:rsid w:val="009B7A12"/>
    <w:rsid w:val="00A836D0"/>
    <w:rsid w:val="00AC35DA"/>
    <w:rsid w:val="00B1589A"/>
    <w:rsid w:val="00B92D0F"/>
    <w:rsid w:val="00C9578C"/>
    <w:rsid w:val="00CA6655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07E9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7</cp:revision>
  <cp:lastPrinted>2014-11-26T14:09:00Z</cp:lastPrinted>
  <dcterms:created xsi:type="dcterms:W3CDTF">2023-03-02T09:52:00Z</dcterms:created>
  <dcterms:modified xsi:type="dcterms:W3CDTF">2026-02-25T13:47:00Z</dcterms:modified>
</cp:coreProperties>
</file>